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E6C20">
      <w:pPr>
        <w:pStyle w:val="29"/>
        <w:numPr>
          <w:ilvl w:val="0"/>
          <w:numId w:val="1"/>
        </w:num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校党委组织部赴国际学院调研基层党组织建设情况</w:t>
      </w:r>
    </w:p>
    <w:p w14:paraId="28A5AC4D">
      <w:pPr>
        <w:pStyle w:val="29"/>
        <w:numPr>
          <w:ilvl w:val="0"/>
          <w:numId w:val="1"/>
        </w:numPr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江苏省诗词协会副会长子川一行到访国际学院</w:t>
      </w:r>
    </w:p>
    <w:p w14:paraId="3078AE8D">
      <w:pPr>
        <w:pStyle w:val="29"/>
        <w:numPr>
          <w:ilvl w:val="0"/>
          <w:numId w:val="1"/>
        </w:numPr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党团风采 | 重温红色电影，厚植爱国情怀</w:t>
      </w:r>
    </w:p>
    <w:p w14:paraId="52605E5F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国际学院举办书记院长下午茶</w:t>
      </w:r>
    </w:p>
    <w:p w14:paraId="7E3D47A7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李乾文：牢记嘱托·接续奋斗，推进南审国际化，服务大国审计外交</w:t>
      </w:r>
    </w:p>
    <w:p w14:paraId="0EBD202B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有声党课｜《习近平谈“一带一路”》英文版诵读活动</w:t>
      </w:r>
    </w:p>
    <w:p w14:paraId="4E9FC1F1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“讲好中国故事，发好时代新声”宣讲风采大赛</w:t>
      </w:r>
    </w:p>
    <w:p w14:paraId="6FC65D71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党课第一课：端正入党动机，坚定理想信念</w:t>
      </w:r>
    </w:p>
    <w:p w14:paraId="509BA6E0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国审先锋 │ 郭宏之：学习领悟党的二十届三中全会精神</w:t>
      </w:r>
    </w:p>
    <w:p w14:paraId="433DB7FF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国际联合审计学院举办第三届“沐光而行”心理剧大赛</w:t>
      </w:r>
    </w:p>
    <w:p w14:paraId="5A21D78E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国审先锋 | 杨起顺：“石说廉洁”实境党课</w:t>
      </w:r>
    </w:p>
    <w:p w14:paraId="1EF1DC32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国审先锋 | 王丽琳：中国共产党人的伟大精神</w:t>
      </w:r>
    </w:p>
    <w:p w14:paraId="4AB493CB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国审先锋 | 何金旗：二十届三中全会精神解读之完善对外开放体制机制</w:t>
      </w:r>
    </w:p>
    <w:p w14:paraId="4A0125DA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国审先锋 | 江振春：推动构建新时代大国关系格局</w:t>
      </w:r>
    </w:p>
    <w:p w14:paraId="48FC7516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国际学院召开党支部书记述职大会</w:t>
      </w:r>
    </w:p>
    <w:p w14:paraId="0609BE2D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南通市审计局及海安市审计局与我院开展党组织党建联学共建活动</w:t>
      </w:r>
    </w:p>
    <w:p w14:paraId="10B64208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陆华良校长到国际学院调研座谈</w:t>
      </w:r>
    </w:p>
    <w:p w14:paraId="0A105C88">
      <w:pPr>
        <w:pStyle w:val="29"/>
        <w:numPr>
          <w:ilvl w:val="0"/>
          <w:numId w:val="1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我院关工委召开优质化建设推进会</w:t>
      </w:r>
    </w:p>
    <w:p w14:paraId="28B58081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清明祭忠魂，红色永传承——我院开展抗日航空英烈主题教育实践活动</w:t>
      </w:r>
    </w:p>
    <w:p w14:paraId="3DDA323B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国际学院党委开展“学淮海精神 强作风建设 做时代先锋”主题党日活动</w:t>
      </w:r>
    </w:p>
    <w:p w14:paraId="6A99451E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支部结对，廉洁党课，老少共建，审计廉洁文化月开幕</w:t>
      </w:r>
    </w:p>
    <w:p w14:paraId="6287F30C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国审先锋 | 五四表彰，青春闪耀正当时！</w:t>
      </w:r>
    </w:p>
    <w:p w14:paraId="5F3B7DCF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五四特辑 | 英雄气韵跨越国界，我院中法学子共赏越剧《英雄少年》</w:t>
      </w:r>
    </w:p>
    <w:p w14:paraId="7E5F4D55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国审先锋 | 姜德波教授谈“中国式现代化的经济学意义”</w:t>
      </w:r>
    </w:p>
    <w:p w14:paraId="2E514914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国审先锋 | 王丽琳：中国共产党人的伟大精神</w:t>
      </w:r>
    </w:p>
    <w:p w14:paraId="7F251BBE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国审先锋 | 何金旗：深入解读党的二十届三中全会精神，共探对外开放新路径</w:t>
      </w:r>
    </w:p>
    <w:p w14:paraId="747E7BF7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国审先锋 | 郭宏之：学习习近平文化思想，坚定文化自信</w:t>
      </w:r>
    </w:p>
    <w:p w14:paraId="0155BDD8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国审先锋 | 我院特邀阮星光、郑均雷为入团积极分子、入党积极分子上理论课</w:t>
      </w:r>
    </w:p>
    <w:p w14:paraId="65A143B3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我院开展“5·25心理健康教育月”系列活动</w:t>
      </w:r>
    </w:p>
    <w:p w14:paraId="3EC200BF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国审先锋 | 许成安：习近平新时代中国特色社会主义思想</w:t>
      </w:r>
    </w:p>
    <w:p w14:paraId="0858847C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国际联合审计学院第四届团学组织述职大会顺利举办</w:t>
      </w:r>
    </w:p>
    <w:p w14:paraId="1AB17A63">
      <w:pPr>
        <w:pStyle w:val="29"/>
        <w:widowControl/>
        <w:numPr>
          <w:ilvl w:val="0"/>
          <w:numId w:val="1"/>
        </w:numPr>
        <w:spacing w:after="0" w:line="240" w:lineRule="auto"/>
        <w:rPr>
          <w:rFonts w:ascii="宋体" w:hAnsi="宋体" w:eastAsia="宋体" w:cs="宋体"/>
          <w:kern w:val="0"/>
          <w:sz w:val="24"/>
          <w14:ligatures w14:val="none"/>
        </w:rPr>
      </w:pPr>
      <w:r>
        <w:rPr>
          <w:rFonts w:ascii="宋体" w:hAnsi="宋体" w:eastAsia="宋体" w:cs="宋体"/>
          <w:kern w:val="0"/>
          <w:sz w:val="24"/>
          <w14:ligatures w14:val="none"/>
        </w:rPr>
        <w:t>国际联合审计学院举行学生座谈会：倾听心声、共话发展</w:t>
      </w:r>
    </w:p>
    <w:p w14:paraId="7EB322C9">
      <w:pPr>
        <w:rPr>
          <w:rFonts w:hint="eastAsia"/>
        </w:rPr>
      </w:pPr>
    </w:p>
    <w:p w14:paraId="699A206E"/>
    <w:p w14:paraId="65B52CE1">
      <w:pPr>
        <w:rPr>
          <w:rFonts w:hint="eastAsia"/>
        </w:rPr>
      </w:pPr>
    </w:p>
    <w:p w14:paraId="224D2785"/>
    <w:p w14:paraId="58E0E04A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D61820"/>
    <w:multiLevelType w:val="multilevel"/>
    <w:tmpl w:val="0CD6182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D7C"/>
    <w:rsid w:val="001D0FE1"/>
    <w:rsid w:val="00212738"/>
    <w:rsid w:val="00613D16"/>
    <w:rsid w:val="007E643C"/>
    <w:rsid w:val="009A4D72"/>
    <w:rsid w:val="00A64D7C"/>
    <w:rsid w:val="00CB4E0E"/>
    <w:rsid w:val="3BDC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5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7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标题 4 字符"/>
    <w:basedOn w:val="14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0">
    <w:name w:val="标题 5 字符"/>
    <w:basedOn w:val="14"/>
    <w:link w:val="6"/>
    <w:semiHidden/>
    <w:uiPriority w:val="9"/>
    <w:rPr>
      <w:rFonts w:cstheme="majorBidi"/>
      <w:color w:val="2F5597" w:themeColor="accent1" w:themeShade="BF"/>
      <w:sz w:val="24"/>
    </w:rPr>
  </w:style>
  <w:style w:type="character" w:customStyle="1" w:styleId="21">
    <w:name w:val="标题 6 字符"/>
    <w:basedOn w:val="14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2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4"/>
    <w:link w:val="27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明显引用 字符"/>
    <w:basedOn w:val="14"/>
    <w:link w:val="31"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4">
    <w:name w:val="Unresolved Mention"/>
    <w:basedOn w:val="14"/>
    <w:semiHidden/>
    <w:unhideWhenUsed/>
    <w:uiPriority w:val="99"/>
    <w:rPr>
      <w:color w:val="605E5C"/>
      <w:shd w:val="clear" w:color="auto" w:fill="E1DFDD"/>
    </w:rPr>
  </w:style>
  <w:style w:type="paragraph" w:styleId="35">
    <w:name w:val="No Spacing"/>
    <w:qFormat/>
    <w:uiPriority w:val="1"/>
    <w:pPr>
      <w:widowControl w:val="0"/>
      <w:spacing w:after="0" w:line="240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745</Words>
  <Characters>746</Characters>
  <Lines>19</Lines>
  <Paragraphs>35</Paragraphs>
  <TotalTime>41</TotalTime>
  <ScaleCrop>false</ScaleCrop>
  <LinksUpToDate>false</LinksUpToDate>
  <CharactersWithSpaces>776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2025-07-05T08:22:00Z</dcterms:created>
  <dc:creator>Yichen Pan</dc:creator>
  <cp:lastModifiedBy>晴天</cp:lastModifiedBy>
  <dcterms:modified xsi:type="dcterms:W3CDTF">2025-07-09T07:01:31Z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eyJoZGlkIjoiNDRjZGQwMGM5NTBkYzMwMjVkYTE3OWZhNjA3OGM5ZWUiLCJ1c2VySWQiOiIyODcyMjI4ODIifQ==</vt:lpwstr>
  </property>
  <property fmtid="{D5CDD505-2E9C-101B-9397-08002B2CF9AE}" pid="3" name="KSOProductBuildVer">
    <vt:lpwstr>2052-12.1.0.21541</vt:lpwstr>
  </property>
  <property fmtid="{D5CDD505-2E9C-101B-9397-08002B2CF9AE}" pid="4" name="ICV">
    <vt:lpwstr>3C15B41AA9884885B32D23218A65B5EF_12</vt:lpwstr>
  </property>
</Properties>
</file>